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E75FD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818FA" w:rsidRPr="005E75FD" w:rsidRDefault="00E818FA" w:rsidP="00E818FA">
      <w:pPr>
        <w:rPr>
          <w:i w:val="0"/>
          <w:sz w:val="10"/>
        </w:rPr>
      </w:pPr>
    </w:p>
    <w:tbl>
      <w:tblPr>
        <w:tblW w:w="10206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276"/>
        <w:gridCol w:w="1559"/>
      </w:tblGrid>
      <w:tr w:rsidR="00D96FB7" w:rsidRPr="007323A5" w:rsidTr="005E75FD">
        <w:trPr>
          <w:trHeight w:val="283"/>
          <w:tblCellSpacing w:w="20" w:type="dxa"/>
        </w:trPr>
        <w:tc>
          <w:tcPr>
            <w:tcW w:w="7311" w:type="dxa"/>
            <w:vAlign w:val="center"/>
          </w:tcPr>
          <w:p w:rsidR="00D96FB7" w:rsidRPr="007323A5" w:rsidRDefault="00D96FB7" w:rsidP="005E75F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Mantenimiento de Equipos Generales </w:t>
            </w:r>
          </w:p>
        </w:tc>
        <w:tc>
          <w:tcPr>
            <w:tcW w:w="1236" w:type="dxa"/>
            <w:vAlign w:val="center"/>
          </w:tcPr>
          <w:p w:rsidR="00D96FB7" w:rsidRPr="007323A5" w:rsidRDefault="00D96FB7" w:rsidP="00A80E1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499" w:type="dxa"/>
            <w:vAlign w:val="center"/>
          </w:tcPr>
          <w:p w:rsidR="00D96FB7" w:rsidRPr="007323A5" w:rsidRDefault="00D96FB7" w:rsidP="00A80E1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D96FB7" w:rsidRPr="007323A5" w:rsidTr="005E75FD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D96FB7" w:rsidRPr="007323A5" w:rsidRDefault="00D96FB7" w:rsidP="00D3339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</w:t>
            </w:r>
            <w:r w:rsidR="00D333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ivisión de Apoyo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Mantenimiento </w:t>
            </w:r>
          </w:p>
        </w:tc>
      </w:tr>
      <w:tr w:rsidR="00D96FB7" w:rsidRPr="007323A5" w:rsidTr="005E75FD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D96FB7" w:rsidRPr="007323A5" w:rsidRDefault="00D96FB7" w:rsidP="00A80E1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Operación y Mantenimiento </w:t>
            </w:r>
          </w:p>
        </w:tc>
      </w:tr>
    </w:tbl>
    <w:p w:rsidR="00857641" w:rsidRPr="005E75FD" w:rsidRDefault="00857641" w:rsidP="00EB3889">
      <w:pPr>
        <w:rPr>
          <w:i w:val="0"/>
          <w:sz w:val="1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5E75FD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2"/>
        </w:rPr>
      </w:pPr>
    </w:p>
    <w:p w:rsidR="00D96FB7" w:rsidRPr="00565E3A" w:rsidRDefault="00D96FB7" w:rsidP="00BA3A8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65E3A">
        <w:rPr>
          <w:rFonts w:ascii="Bookman Old Style" w:hAnsi="Bookman Old Style" w:cs="Arial"/>
          <w:i w:val="0"/>
          <w:iCs/>
          <w:sz w:val="20"/>
        </w:rPr>
        <w:t>Planificar, organizar y controlar el mantenimiento preventivo y correctivo de los equipos electromecánicos e instalaciones telefónicas y eléctricas de uso general, en las dependencias del Instituto de la Zona Central y Metropolitana que no disponen localmente de personal de mantenimiento</w:t>
      </w:r>
      <w:r w:rsidR="00A80E1B">
        <w:rPr>
          <w:rFonts w:ascii="Bookman Old Style" w:hAnsi="Bookman Old Style" w:cs="Arial"/>
          <w:i w:val="0"/>
          <w:iCs/>
          <w:sz w:val="20"/>
        </w:rPr>
        <w:t>, a fin de proporcionar oportunamente el servicio correspondiente</w:t>
      </w:r>
      <w:r w:rsidRPr="00565E3A">
        <w:rPr>
          <w:rFonts w:ascii="Bookman Old Style" w:hAnsi="Bookman Old Style" w:cs="Arial"/>
          <w:i w:val="0"/>
          <w:iCs/>
          <w:sz w:val="20"/>
        </w:rPr>
        <w:t>.</w:t>
      </w:r>
    </w:p>
    <w:p w:rsidR="00F25C3E" w:rsidRPr="00A80E1B" w:rsidRDefault="00F25C3E" w:rsidP="00E21CFE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33885" w:rsidRPr="00833885" w:rsidRDefault="00833885" w:rsidP="00833885">
      <w:pPr>
        <w:rPr>
          <w:sz w:val="14"/>
          <w:szCs w:val="14"/>
        </w:rPr>
      </w:pPr>
    </w:p>
    <w:p w:rsidR="00833885" w:rsidRPr="007C00B5" w:rsidRDefault="00833885" w:rsidP="0083388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C00B5">
        <w:rPr>
          <w:rFonts w:ascii="Bookman Old Style" w:hAnsi="Bookman Old Style"/>
          <w:i w:val="0"/>
          <w:sz w:val="20"/>
        </w:rPr>
        <w:t>Planificar</w:t>
      </w:r>
      <w:r>
        <w:rPr>
          <w:rFonts w:ascii="Bookman Old Style" w:hAnsi="Bookman Old Style"/>
          <w:i w:val="0"/>
          <w:sz w:val="20"/>
        </w:rPr>
        <w:t xml:space="preserve"> y coordinar</w:t>
      </w:r>
      <w:r w:rsidRPr="007C00B5">
        <w:rPr>
          <w:rFonts w:ascii="Bookman Old Style" w:hAnsi="Bookman Old Style"/>
          <w:i w:val="0"/>
          <w:sz w:val="20"/>
        </w:rPr>
        <w:t xml:space="preserve"> las actividades a desarrollar </w:t>
      </w:r>
      <w:r>
        <w:rPr>
          <w:rFonts w:ascii="Bookman Old Style" w:hAnsi="Bookman Old Style"/>
          <w:i w:val="0"/>
          <w:sz w:val="20"/>
        </w:rPr>
        <w:t>por el personal</w:t>
      </w:r>
      <w:r w:rsidRPr="007C00B5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d</w:t>
      </w:r>
      <w:r w:rsidRPr="007C00B5">
        <w:rPr>
          <w:rFonts w:ascii="Bookman Old Style" w:hAnsi="Bookman Old Style"/>
          <w:i w:val="0"/>
          <w:sz w:val="20"/>
        </w:rPr>
        <w:t>el área, con el fin de alcanzar las metas establecidas.</w:t>
      </w:r>
    </w:p>
    <w:p w:rsidR="00540ED7" w:rsidRPr="005E75FD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Determinar mecanismos de control que permitan verificar la adecuada ejecución de las tareas asignadas, a través de una efectiva y oportuna supervisión, con el propósito de cumplir con los resultados esperados.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 xml:space="preserve">Elaborar y supervisar los programas de mantenimiento preventivo de los equipos generales del Instituto, para </w:t>
      </w:r>
      <w:r w:rsidR="003549DA">
        <w:rPr>
          <w:rFonts w:ascii="Bookman Old Style" w:hAnsi="Bookman Old Style"/>
          <w:i w:val="0"/>
          <w:sz w:val="20"/>
        </w:rPr>
        <w:t xml:space="preserve">que estos se desarrollen de acuerdo a lo planificado y </w:t>
      </w:r>
      <w:r w:rsidRPr="00D96FB7">
        <w:rPr>
          <w:rFonts w:ascii="Bookman Old Style" w:hAnsi="Bookman Old Style"/>
          <w:i w:val="0"/>
          <w:sz w:val="20"/>
        </w:rPr>
        <w:t>evitar o detectar a tiempo cualquier desperfecto en éstos.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 xml:space="preserve">Controlar la eficacia y la eficiencia en la atención de las órdenes de trabajo recibidas en la Sección, a fin de verificar que la labor realizada cumpla con las normas de calidad establecidas por el área. 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Brindar asesoría sobre proyectos electromecánicos, eléctricos y telefónicos que se realizan en las dependencias, con el propósito de aportar conocimientos técnicos y todos los elementos necesarios para l</w:t>
      </w:r>
      <w:r w:rsidR="003549DA">
        <w:rPr>
          <w:rFonts w:ascii="Bookman Old Style" w:hAnsi="Bookman Old Style"/>
          <w:i w:val="0"/>
          <w:sz w:val="20"/>
        </w:rPr>
        <w:t>a efectiva ejecución de éstos.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Supervisar que las reparaciones de equipos electromecánicos: aires acondi</w:t>
      </w:r>
      <w:r w:rsidR="005E75FD">
        <w:rPr>
          <w:rFonts w:ascii="Bookman Old Style" w:hAnsi="Bookman Old Style"/>
          <w:i w:val="0"/>
          <w:sz w:val="20"/>
        </w:rPr>
        <w:t>cionados, plantas de emergencia y</w:t>
      </w:r>
      <w:r w:rsidRPr="00D96FB7">
        <w:rPr>
          <w:rFonts w:ascii="Bookman Old Style" w:hAnsi="Bookman Old Style"/>
          <w:i w:val="0"/>
          <w:sz w:val="20"/>
        </w:rPr>
        <w:t xml:space="preserve"> equipos de bombeo, e</w:t>
      </w:r>
      <w:r w:rsidR="005E75FD">
        <w:rPr>
          <w:rFonts w:ascii="Bookman Old Style" w:hAnsi="Bookman Old Style"/>
          <w:i w:val="0"/>
          <w:sz w:val="20"/>
        </w:rPr>
        <w:t>ntre otros</w:t>
      </w:r>
      <w:r w:rsidRPr="00D96FB7">
        <w:rPr>
          <w:rFonts w:ascii="Bookman Old Style" w:hAnsi="Bookman Old Style"/>
          <w:i w:val="0"/>
          <w:sz w:val="20"/>
        </w:rPr>
        <w:t xml:space="preserve">, se efectúen oportunamente y en el menor tiempo posible, a fin de evitar problemas en la atención de los usuarios. 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 xml:space="preserve">Velar por el buen funcionamiento de los equipos de radiocomunicación y telefónicos (centrales telefónicas, teléfonos digitales y análogos, fax, conmutador telefónico), a fin de mantener las herramientas de comunicación utilizadas en toda la Institución, en optimas condiciones. 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 xml:space="preserve">Verificar que se aplique el mantenimiento preventivo y correctivo a los equipos eléctricos (cocinas, UPS para equipos médicos, luminarias, lámparas de emergencia, instalaciones eléctricas de potencia, de alumbrado exterior e interior, tomacorrientes y de fuerza para equipos especiales; </w:t>
      </w:r>
      <w:r w:rsidR="005E75FD" w:rsidRPr="00D96FB7">
        <w:rPr>
          <w:rFonts w:ascii="Bookman Old Style" w:hAnsi="Bookman Old Style"/>
          <w:i w:val="0"/>
          <w:sz w:val="20"/>
        </w:rPr>
        <w:t>subestaciones eléctricas,</w:t>
      </w:r>
      <w:r w:rsidR="005E75FD">
        <w:rPr>
          <w:rFonts w:ascii="Bookman Old Style" w:hAnsi="Bookman Old Style"/>
          <w:i w:val="0"/>
          <w:sz w:val="20"/>
        </w:rPr>
        <w:t xml:space="preserve"> </w:t>
      </w:r>
      <w:r w:rsidRPr="00D96FB7">
        <w:rPr>
          <w:rFonts w:ascii="Bookman Old Style" w:hAnsi="Bookman Old Style"/>
          <w:i w:val="0"/>
          <w:sz w:val="20"/>
        </w:rPr>
        <w:t xml:space="preserve">tableros de alumbrado y fuerza, </w:t>
      </w:r>
      <w:r w:rsidR="005E75FD">
        <w:rPr>
          <w:rFonts w:ascii="Bookman Old Style" w:hAnsi="Bookman Old Style"/>
          <w:i w:val="0"/>
          <w:sz w:val="20"/>
        </w:rPr>
        <w:t>entre otros</w:t>
      </w:r>
      <w:r w:rsidRPr="00D96FB7">
        <w:rPr>
          <w:rFonts w:ascii="Bookman Old Style" w:hAnsi="Bookman Old Style"/>
          <w:i w:val="0"/>
          <w:sz w:val="20"/>
        </w:rPr>
        <w:t xml:space="preserve">), a fin de </w:t>
      </w:r>
      <w:r w:rsidR="005E75FD">
        <w:rPr>
          <w:rFonts w:ascii="Bookman Old Style" w:hAnsi="Bookman Old Style"/>
          <w:i w:val="0"/>
          <w:sz w:val="20"/>
        </w:rPr>
        <w:t>procurar</w:t>
      </w:r>
      <w:r w:rsidRPr="00D96FB7">
        <w:rPr>
          <w:rFonts w:ascii="Bookman Old Style" w:hAnsi="Bookman Old Style"/>
          <w:i w:val="0"/>
          <w:sz w:val="20"/>
        </w:rPr>
        <w:t xml:space="preserve"> el buen funcionamiento de </w:t>
      </w:r>
      <w:r w:rsidR="005E75FD">
        <w:rPr>
          <w:rFonts w:ascii="Bookman Old Style" w:hAnsi="Bookman Old Style"/>
          <w:i w:val="0"/>
          <w:sz w:val="20"/>
        </w:rPr>
        <w:t>los mism</w:t>
      </w:r>
      <w:r w:rsidRPr="00D96FB7">
        <w:rPr>
          <w:rFonts w:ascii="Bookman Old Style" w:hAnsi="Bookman Old Style"/>
          <w:i w:val="0"/>
          <w:sz w:val="20"/>
        </w:rPr>
        <w:t xml:space="preserve">os. 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Desarrollar y aplicar sistemas de control interno, para la adecuada administración, mantenimiento y salvaguarda de los recursos materiales, maquinaria y equipo asignado.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Velar por la actualización del Manual de Organización y otros documentos de uso normativo, con el fin de que sirva de instrumento para el desarrollo de las</w:t>
      </w:r>
      <w:r w:rsidR="005E75FD">
        <w:rPr>
          <w:rFonts w:ascii="Bookman Old Style" w:hAnsi="Bookman Old Style"/>
          <w:i w:val="0"/>
          <w:sz w:val="20"/>
        </w:rPr>
        <w:t xml:space="preserve"> actividades del área.</w:t>
      </w:r>
    </w:p>
    <w:p w:rsidR="005E75FD" w:rsidRPr="005E75FD" w:rsidRDefault="005E75FD" w:rsidP="005E75FD">
      <w:pPr>
        <w:suppressAutoHyphens/>
        <w:jc w:val="both"/>
        <w:rPr>
          <w:rFonts w:ascii="Bookman Old Style" w:hAnsi="Bookman Old Style"/>
          <w:i w:val="0"/>
          <w:sz w:val="10"/>
          <w:szCs w:val="12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</w:t>
      </w:r>
      <w:r w:rsidR="005E75FD">
        <w:rPr>
          <w:rFonts w:ascii="Bookman Old Style" w:hAnsi="Bookman Old Style"/>
          <w:i w:val="0"/>
          <w:sz w:val="20"/>
        </w:rPr>
        <w:t>l área</w:t>
      </w:r>
      <w:r w:rsidRPr="00D96FB7">
        <w:rPr>
          <w:rFonts w:ascii="Bookman Old Style" w:hAnsi="Bookman Old Style"/>
          <w:i w:val="0"/>
          <w:sz w:val="20"/>
        </w:rPr>
        <w:t xml:space="preserve">. 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96FB7" w:rsidRPr="00833885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Participar activamente en los proyectos de innovación de mejora continua y automatiza</w:t>
      </w:r>
      <w:r w:rsidR="005E75FD">
        <w:rPr>
          <w:rFonts w:ascii="Bookman Old Style" w:hAnsi="Bookman Old Style"/>
          <w:i w:val="0"/>
          <w:sz w:val="20"/>
        </w:rPr>
        <w:t>ción de su área de trabajo.</w:t>
      </w:r>
    </w:p>
    <w:p w:rsidR="00D96FB7" w:rsidRPr="00833885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D96FB7" w:rsidRPr="005E75FD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D96FB7" w:rsidRPr="00833885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96FB7" w:rsidRPr="00833885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D96FB7" w:rsidRPr="00833885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D96FB7" w:rsidRPr="00833885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D96FB7" w:rsidRPr="00833885" w:rsidRDefault="00D96FB7" w:rsidP="00D96F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D96FB7" w:rsidRPr="00D96FB7" w:rsidRDefault="00D96FB7" w:rsidP="00D96F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96FB7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818FA" w:rsidRPr="00833885" w:rsidRDefault="00E818FA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818FA" w:rsidRPr="00E818FA" w:rsidRDefault="00E818FA" w:rsidP="00E818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818FA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F25C3E" w:rsidRPr="00BB0F0A" w:rsidRDefault="00F25C3E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E75F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A3B1B" w:rsidRDefault="00745D9F" w:rsidP="004B7F44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3050FF" w:rsidRDefault="003050FF" w:rsidP="00AD7F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Mantenimiento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50FF" w:rsidRPr="001865F5" w:rsidRDefault="003050FF" w:rsidP="00AD7F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Mantenimiento I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50FF" w:rsidRPr="001865F5" w:rsidRDefault="003050FF" w:rsidP="00AD7F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Mantenimiento II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50FF" w:rsidRPr="001865F5" w:rsidRDefault="003050FF" w:rsidP="00AD7F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Supervisor de Mantenimiento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50FF" w:rsidRDefault="00D06C7C" w:rsidP="00AD7F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3050FF" w:rsidRPr="001865F5" w:rsidRDefault="00D06C7C" w:rsidP="00AD7F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40ED7" w:rsidRPr="00836D3D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833885" w:rsidRDefault="00432BBF" w:rsidP="000E31F4">
      <w:pPr>
        <w:suppressAutoHyphens/>
        <w:rPr>
          <w:sz w:val="14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050FF" w:rsidRPr="003050FF" w:rsidRDefault="003050FF" w:rsidP="003050F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3050FF">
        <w:rPr>
          <w:rFonts w:ascii="Bookman Old Style" w:hAnsi="Bookman Old Style"/>
          <w:i w:val="0"/>
          <w:sz w:val="20"/>
        </w:rPr>
        <w:t>Planificación y control efectivo del mantenimiento preventivo y correctivo de los equipos generales.</w:t>
      </w:r>
    </w:p>
    <w:p w:rsidR="003050FF" w:rsidRDefault="003050FF" w:rsidP="003050F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3050FF">
        <w:rPr>
          <w:rFonts w:ascii="Bookman Old Style" w:hAnsi="Bookman Old Style"/>
          <w:i w:val="0"/>
          <w:sz w:val="20"/>
        </w:rPr>
        <w:t xml:space="preserve">Oportunidad en la atención de las órdenes de trabajo recibidas en la Sección. </w:t>
      </w:r>
    </w:p>
    <w:p w:rsidR="00F26C63" w:rsidRPr="003050FF" w:rsidRDefault="00F26C63" w:rsidP="003050F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Gestión y administración eficiente de los recursos del área.</w:t>
      </w:r>
    </w:p>
    <w:p w:rsidR="004D1D2E" w:rsidRPr="00833885" w:rsidRDefault="004D1D2E" w:rsidP="003050FF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/>
          <w:i w:val="0"/>
          <w:sz w:val="18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13C24" w:rsidRDefault="00413C24" w:rsidP="00413C2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413C24" w:rsidRDefault="00413C24" w:rsidP="00413C2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3C24" w:rsidRDefault="00413C24" w:rsidP="00413C2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413C24" w:rsidRPr="0064262B" w:rsidRDefault="00413C24" w:rsidP="00413C2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</w:t>
      </w:r>
    </w:p>
    <w:p w:rsidR="00F53F0C" w:rsidRPr="0064262B" w:rsidRDefault="00F53F0C" w:rsidP="00F53F0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7F0B0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774A" w:rsidRDefault="0040774A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12"/>
        </w:rPr>
      </w:pPr>
    </w:p>
    <w:p w:rsidR="00D06C7C" w:rsidRDefault="00D06C7C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6A5CAC" w:rsidRDefault="006A5CAC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6A5CAC" w:rsidRPr="002A6AA8" w:rsidRDefault="006A5CAC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D3339B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D7F0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3917B6">
        <w:rPr>
          <w:rFonts w:ascii="Bookman Old Style" w:hAnsi="Bookman Old Style" w:cs="Arial"/>
          <w:i w:val="0"/>
          <w:iCs/>
          <w:sz w:val="20"/>
        </w:rPr>
        <w:t>Materiales y e</w:t>
      </w:r>
      <w:r w:rsidR="003A3138" w:rsidRPr="00F57C7F">
        <w:rPr>
          <w:rFonts w:ascii="Bookman Old Style" w:hAnsi="Bookman Old Style" w:cs="Arial"/>
          <w:i w:val="0"/>
          <w:iCs/>
          <w:sz w:val="20"/>
        </w:rPr>
        <w:t>quipo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285BAD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3A313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AD7F06" w:rsidRDefault="00AD7F06" w:rsidP="00AD7F0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D06C7C" w:rsidRDefault="00432BBF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3339B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06C7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266411" w:rsidRPr="00F25C3E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050FF" w:rsidRPr="003050FF">
        <w:rPr>
          <w:rFonts w:ascii="Bookman Old Style" w:hAnsi="Bookman Old Style" w:cs="Arial"/>
          <w:i w:val="0"/>
          <w:iCs/>
          <w:sz w:val="20"/>
        </w:rPr>
        <w:t>Industrial, Eléctrica, Electrónica, Mecánica, o Electromecánica.</w:t>
      </w:r>
    </w:p>
    <w:p w:rsidR="00F25C3E" w:rsidRPr="00D06C7C" w:rsidRDefault="00F25C3E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5711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25C3E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54B4C">
        <w:rPr>
          <w:rFonts w:ascii="Bookman Old Style" w:hAnsi="Bookman Old Style" w:cs="Arial"/>
          <w:i w:val="0"/>
          <w:iCs/>
          <w:sz w:val="20"/>
        </w:rPr>
        <w:t>Ninguno</w:t>
      </w:r>
      <w:r w:rsidR="00482DF1">
        <w:rPr>
          <w:rFonts w:ascii="Bookman Old Style" w:hAnsi="Bookman Old Style" w:cs="Arial"/>
          <w:i w:val="0"/>
          <w:iCs/>
          <w:sz w:val="20"/>
        </w:rPr>
        <w:t>.</w:t>
      </w:r>
    </w:p>
    <w:p w:rsidR="000A42B7" w:rsidRPr="00D06C7C" w:rsidRDefault="000A42B7" w:rsidP="009D1FA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8"/>
        </w:rPr>
      </w:pPr>
    </w:p>
    <w:p w:rsidR="009D1FA6" w:rsidRPr="00F25C3E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82DF1">
        <w:rPr>
          <w:rFonts w:ascii="Bookman Old Style" w:hAnsi="Bookman Old Style" w:cs="Arial"/>
          <w:i w:val="0"/>
          <w:iCs/>
          <w:sz w:val="20"/>
        </w:rPr>
        <w:t>Ninguno.</w:t>
      </w:r>
    </w:p>
    <w:p w:rsidR="003A3138" w:rsidRPr="00D06C7C" w:rsidRDefault="003A3138" w:rsidP="00054B4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>
        <w:rPr>
          <w:rFonts w:ascii="Bookman Old Style" w:hAnsi="Bookman Old Style" w:cs="Arial"/>
          <w:i w:val="0"/>
          <w:iCs/>
          <w:sz w:val="20"/>
        </w:rPr>
        <w:t>Ningun</w:t>
      </w:r>
      <w:r w:rsidR="00D06C7C">
        <w:rPr>
          <w:rFonts w:ascii="Bookman Old Style" w:hAnsi="Bookman Old Style" w:cs="Arial"/>
          <w:i w:val="0"/>
          <w:iCs/>
          <w:sz w:val="20"/>
        </w:rPr>
        <w:t>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05711D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A42B7">
        <w:rPr>
          <w:rFonts w:ascii="Bookman Old Style" w:hAnsi="Bookman Old Style" w:cs="Arial"/>
          <w:i w:val="0"/>
          <w:iCs/>
          <w:sz w:val="20"/>
        </w:rPr>
        <w:t>Dos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A53AE6">
        <w:rPr>
          <w:rFonts w:ascii="Bookman Old Style" w:hAnsi="Bookman Old Style" w:cs="Arial"/>
          <w:i w:val="0"/>
          <w:iCs/>
          <w:sz w:val="20"/>
        </w:rPr>
        <w:t>,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25C3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054B4C">
        <w:rPr>
          <w:rFonts w:ascii="Bookman Old Style" w:hAnsi="Bookman Old Style" w:cs="Arial"/>
          <w:i w:val="0"/>
          <w:iCs/>
          <w:sz w:val="20"/>
        </w:rPr>
        <w:t xml:space="preserve">administrativos, técnicos o de jefatura, preferentemente en </w:t>
      </w:r>
      <w:r w:rsidR="00F25C3E">
        <w:rPr>
          <w:rFonts w:ascii="Bookman Old Style" w:hAnsi="Bookman Old Style" w:cs="Arial"/>
          <w:i w:val="0"/>
          <w:iCs/>
          <w:sz w:val="20"/>
        </w:rPr>
        <w:t xml:space="preserve">áreas </w:t>
      </w:r>
      <w:r w:rsidR="003A3138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054B4C">
        <w:rPr>
          <w:rFonts w:ascii="Bookman Old Style" w:hAnsi="Bookman Old Style" w:cs="Arial"/>
          <w:i w:val="0"/>
          <w:iCs/>
          <w:sz w:val="20"/>
        </w:rPr>
        <w:t>mantenimiento de equipo</w:t>
      </w:r>
      <w:r w:rsidR="003050FF">
        <w:rPr>
          <w:rFonts w:ascii="Bookman Old Style" w:hAnsi="Bookman Old Style" w:cs="Arial"/>
          <w:i w:val="0"/>
          <w:iCs/>
          <w:sz w:val="20"/>
        </w:rPr>
        <w:t>s</w:t>
      </w:r>
      <w:r w:rsidR="00D06C7C">
        <w:rPr>
          <w:rFonts w:ascii="Bookman Old Style" w:hAnsi="Bookman Old Style" w:cs="Arial"/>
          <w:i w:val="0"/>
          <w:iCs/>
          <w:sz w:val="20"/>
        </w:rPr>
        <w:t>.</w:t>
      </w:r>
    </w:p>
    <w:p w:rsidR="003A3138" w:rsidRPr="0005711D" w:rsidRDefault="003A3138" w:rsidP="005B2295">
      <w:pPr>
        <w:pStyle w:val="Prrafodelista"/>
        <w:rPr>
          <w:rFonts w:ascii="Bookman Old Style" w:hAnsi="Bookman Old Style" w:cs="Arial"/>
          <w:i w:val="0"/>
          <w:iCs/>
          <w:sz w:val="22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75AC" w:rsidRPr="00304CC0" w:rsidRDefault="006875AC" w:rsidP="00304C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4CC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D06C7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C2816" w:rsidRPr="0005711D" w:rsidRDefault="004C281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BB1AF5" w:rsidRPr="00AD7F06" w:rsidRDefault="00BB1AF5" w:rsidP="00BB1AF5">
      <w:pPr>
        <w:ind w:left="360"/>
        <w:rPr>
          <w:rFonts w:ascii="Bookman Old Style" w:hAnsi="Bookman Old Style" w:cs="Arial"/>
          <w:bCs/>
          <w:i w:val="0"/>
          <w:iCs/>
          <w:sz w:val="16"/>
        </w:rPr>
      </w:pPr>
    </w:p>
    <w:p w:rsidR="000F2BBF" w:rsidRDefault="00266411" w:rsidP="00BB1AF5">
      <w:pPr>
        <w:ind w:left="360"/>
        <w:rPr>
          <w:rFonts w:ascii="Bookman Old Style" w:hAnsi="Bookman Old Style" w:cs="Arial"/>
          <w:i w:val="0"/>
          <w:iCs/>
          <w:sz w:val="20"/>
        </w:rPr>
      </w:pPr>
      <w:r w:rsidRPr="00266411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3C1" w:rsidRDefault="006713C1">
      <w:pPr>
        <w:spacing w:line="20" w:lineRule="exact"/>
      </w:pPr>
    </w:p>
  </w:endnote>
  <w:endnote w:type="continuationSeparator" w:id="0">
    <w:p w:rsidR="006713C1" w:rsidRDefault="006713C1"/>
  </w:endnote>
  <w:endnote w:type="continuationNotice" w:id="1">
    <w:p w:rsidR="006713C1" w:rsidRDefault="006713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C1" w:rsidRDefault="006713C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713C1" w:rsidRDefault="006713C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C1" w:rsidRDefault="006713C1" w:rsidP="00D3339B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A5CA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713C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713C1" w:rsidRPr="00BB1AF5" w:rsidRDefault="006713C1" w:rsidP="00BB1AF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6713C1" w:rsidRPr="00B425FF" w:rsidRDefault="0006034E" w:rsidP="00745D9F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6713C1" w:rsidRPr="00B425FF" w:rsidRDefault="006713C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713C1">
      <w:tc>
        <w:tcPr>
          <w:tcW w:w="5950" w:type="dxa"/>
        </w:tcPr>
        <w:p w:rsidR="006713C1" w:rsidRDefault="006713C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713C1" w:rsidRDefault="006713C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713C1" w:rsidRDefault="006713C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713C1" w:rsidRDefault="006713C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713C1" w:rsidRDefault="006713C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713C1" w:rsidRDefault="006713C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713C1" w:rsidRDefault="006713C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3C1" w:rsidRDefault="006713C1">
      <w:r>
        <w:separator/>
      </w:r>
    </w:p>
  </w:footnote>
  <w:footnote w:type="continuationSeparator" w:id="0">
    <w:p w:rsidR="006713C1" w:rsidRDefault="00671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C1" w:rsidRDefault="006713C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713C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713C1" w:rsidRDefault="006713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713C1" w:rsidRPr="00B47612" w:rsidRDefault="006713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713C1" w:rsidRPr="00B47612" w:rsidRDefault="006713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713C1" w:rsidRPr="00B47612" w:rsidRDefault="006713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713C1" w:rsidRDefault="006713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713C1" w:rsidRPr="00B47612" w:rsidRDefault="006713C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713C1" w:rsidRPr="00B47612" w:rsidRDefault="006713C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713C1" w:rsidRDefault="006713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C1" w:rsidRDefault="006713C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713C1" w:rsidRDefault="006713C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13C1" w:rsidRDefault="006713C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713C1" w:rsidRDefault="006713C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713C1" w:rsidRDefault="006713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713C1" w:rsidRDefault="006713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713C1" w:rsidRDefault="006713C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713C1" w:rsidRDefault="006713C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3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3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21"/>
  </w:num>
  <w:num w:numId="4">
    <w:abstractNumId w:val="32"/>
  </w:num>
  <w:num w:numId="5">
    <w:abstractNumId w:val="34"/>
  </w:num>
  <w:num w:numId="6">
    <w:abstractNumId w:val="24"/>
  </w:num>
  <w:num w:numId="7">
    <w:abstractNumId w:val="18"/>
  </w:num>
  <w:num w:numId="8">
    <w:abstractNumId w:val="33"/>
  </w:num>
  <w:num w:numId="9">
    <w:abstractNumId w:val="6"/>
  </w:num>
  <w:num w:numId="10">
    <w:abstractNumId w:val="5"/>
  </w:num>
  <w:num w:numId="11">
    <w:abstractNumId w:val="14"/>
  </w:num>
  <w:num w:numId="12">
    <w:abstractNumId w:val="10"/>
  </w:num>
  <w:num w:numId="13">
    <w:abstractNumId w:val="30"/>
  </w:num>
  <w:num w:numId="14">
    <w:abstractNumId w:val="9"/>
  </w:num>
  <w:num w:numId="15">
    <w:abstractNumId w:val="16"/>
  </w:num>
  <w:num w:numId="16">
    <w:abstractNumId w:val="25"/>
  </w:num>
  <w:num w:numId="17">
    <w:abstractNumId w:val="17"/>
  </w:num>
  <w:num w:numId="18">
    <w:abstractNumId w:val="3"/>
  </w:num>
  <w:num w:numId="19">
    <w:abstractNumId w:val="2"/>
  </w:num>
  <w:num w:numId="20">
    <w:abstractNumId w:val="27"/>
  </w:num>
  <w:num w:numId="21">
    <w:abstractNumId w:val="37"/>
  </w:num>
  <w:num w:numId="22">
    <w:abstractNumId w:val="28"/>
  </w:num>
  <w:num w:numId="23">
    <w:abstractNumId w:val="1"/>
  </w:num>
  <w:num w:numId="24">
    <w:abstractNumId w:val="15"/>
  </w:num>
  <w:num w:numId="25">
    <w:abstractNumId w:val="0"/>
  </w:num>
  <w:num w:numId="26">
    <w:abstractNumId w:val="7"/>
  </w:num>
  <w:num w:numId="27">
    <w:abstractNumId w:val="19"/>
  </w:num>
  <w:num w:numId="28">
    <w:abstractNumId w:val="13"/>
  </w:num>
  <w:num w:numId="29">
    <w:abstractNumId w:val="26"/>
  </w:num>
  <w:num w:numId="30">
    <w:abstractNumId w:val="12"/>
  </w:num>
  <w:num w:numId="31">
    <w:abstractNumId w:val="20"/>
  </w:num>
  <w:num w:numId="32">
    <w:abstractNumId w:val="23"/>
  </w:num>
  <w:num w:numId="33">
    <w:abstractNumId w:val="36"/>
  </w:num>
  <w:num w:numId="34">
    <w:abstractNumId w:val="29"/>
  </w:num>
  <w:num w:numId="35">
    <w:abstractNumId w:val="35"/>
  </w:num>
  <w:num w:numId="36">
    <w:abstractNumId w:val="11"/>
  </w:num>
  <w:num w:numId="37">
    <w:abstractNumId w:val="8"/>
  </w:num>
  <w:num w:numId="38">
    <w:abstractNumId w:val="4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4B4C"/>
    <w:rsid w:val="0005711D"/>
    <w:rsid w:val="00057EC2"/>
    <w:rsid w:val="0006034E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2743"/>
    <w:rsid w:val="001C591A"/>
    <w:rsid w:val="001D1BFC"/>
    <w:rsid w:val="001D6481"/>
    <w:rsid w:val="001D6B20"/>
    <w:rsid w:val="001E14C2"/>
    <w:rsid w:val="001E160E"/>
    <w:rsid w:val="001F1421"/>
    <w:rsid w:val="00200609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66411"/>
    <w:rsid w:val="002853FC"/>
    <w:rsid w:val="00285BAD"/>
    <w:rsid w:val="0029781A"/>
    <w:rsid w:val="002A4668"/>
    <w:rsid w:val="002A49A0"/>
    <w:rsid w:val="002A61AD"/>
    <w:rsid w:val="002A6AA8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1728"/>
    <w:rsid w:val="00304CC0"/>
    <w:rsid w:val="003050FF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19B0"/>
    <w:rsid w:val="00354147"/>
    <w:rsid w:val="003549DA"/>
    <w:rsid w:val="00380A8F"/>
    <w:rsid w:val="00380F69"/>
    <w:rsid w:val="00381911"/>
    <w:rsid w:val="00383442"/>
    <w:rsid w:val="0039071A"/>
    <w:rsid w:val="003917B6"/>
    <w:rsid w:val="003917E4"/>
    <w:rsid w:val="00393014"/>
    <w:rsid w:val="003A3138"/>
    <w:rsid w:val="003A47D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159C"/>
    <w:rsid w:val="004128C7"/>
    <w:rsid w:val="00412A73"/>
    <w:rsid w:val="00413C24"/>
    <w:rsid w:val="00420278"/>
    <w:rsid w:val="004221A8"/>
    <w:rsid w:val="00424211"/>
    <w:rsid w:val="00430BB5"/>
    <w:rsid w:val="00432BBF"/>
    <w:rsid w:val="0043756C"/>
    <w:rsid w:val="0044072A"/>
    <w:rsid w:val="00444C4D"/>
    <w:rsid w:val="00445073"/>
    <w:rsid w:val="0044693D"/>
    <w:rsid w:val="004556AE"/>
    <w:rsid w:val="004557A0"/>
    <w:rsid w:val="0045690E"/>
    <w:rsid w:val="00460117"/>
    <w:rsid w:val="00463ED9"/>
    <w:rsid w:val="00473994"/>
    <w:rsid w:val="00482053"/>
    <w:rsid w:val="00482DF1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F44"/>
    <w:rsid w:val="004C2816"/>
    <w:rsid w:val="004C3662"/>
    <w:rsid w:val="004C3A32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BF3"/>
    <w:rsid w:val="00552E4D"/>
    <w:rsid w:val="005611D8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E75FD"/>
    <w:rsid w:val="005F1C31"/>
    <w:rsid w:val="005F3427"/>
    <w:rsid w:val="005F51C6"/>
    <w:rsid w:val="005F5C60"/>
    <w:rsid w:val="00604080"/>
    <w:rsid w:val="00607F83"/>
    <w:rsid w:val="00622EC4"/>
    <w:rsid w:val="00624231"/>
    <w:rsid w:val="0064094F"/>
    <w:rsid w:val="0064262B"/>
    <w:rsid w:val="00651D3D"/>
    <w:rsid w:val="006634C8"/>
    <w:rsid w:val="00665EF1"/>
    <w:rsid w:val="00666B6E"/>
    <w:rsid w:val="006679A8"/>
    <w:rsid w:val="006713C1"/>
    <w:rsid w:val="0067598B"/>
    <w:rsid w:val="006777ED"/>
    <w:rsid w:val="00677935"/>
    <w:rsid w:val="006840FF"/>
    <w:rsid w:val="006847E7"/>
    <w:rsid w:val="006875AC"/>
    <w:rsid w:val="00693CF2"/>
    <w:rsid w:val="00694999"/>
    <w:rsid w:val="006A287B"/>
    <w:rsid w:val="006A31BD"/>
    <w:rsid w:val="006A5CAC"/>
    <w:rsid w:val="006A662D"/>
    <w:rsid w:val="006B6F09"/>
    <w:rsid w:val="006B7351"/>
    <w:rsid w:val="006C31D4"/>
    <w:rsid w:val="006C418C"/>
    <w:rsid w:val="006E3A81"/>
    <w:rsid w:val="006E5D52"/>
    <w:rsid w:val="006F4C9A"/>
    <w:rsid w:val="0070362C"/>
    <w:rsid w:val="00707578"/>
    <w:rsid w:val="00714F51"/>
    <w:rsid w:val="00716355"/>
    <w:rsid w:val="007209CD"/>
    <w:rsid w:val="00724531"/>
    <w:rsid w:val="00724564"/>
    <w:rsid w:val="007323A5"/>
    <w:rsid w:val="0073294F"/>
    <w:rsid w:val="00737F27"/>
    <w:rsid w:val="00741162"/>
    <w:rsid w:val="00745879"/>
    <w:rsid w:val="00745D9F"/>
    <w:rsid w:val="00746887"/>
    <w:rsid w:val="007503C3"/>
    <w:rsid w:val="00755DCC"/>
    <w:rsid w:val="00797BFB"/>
    <w:rsid w:val="007A319D"/>
    <w:rsid w:val="007A3B14"/>
    <w:rsid w:val="007B61D6"/>
    <w:rsid w:val="007C3A03"/>
    <w:rsid w:val="007C65AA"/>
    <w:rsid w:val="007D353B"/>
    <w:rsid w:val="007D3B1F"/>
    <w:rsid w:val="007E074C"/>
    <w:rsid w:val="007E3F70"/>
    <w:rsid w:val="007F0B01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3885"/>
    <w:rsid w:val="00836D3D"/>
    <w:rsid w:val="00844E87"/>
    <w:rsid w:val="00857175"/>
    <w:rsid w:val="00857426"/>
    <w:rsid w:val="00857641"/>
    <w:rsid w:val="008626DE"/>
    <w:rsid w:val="008677EF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0D39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E1B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950E8"/>
    <w:rsid w:val="009A56A6"/>
    <w:rsid w:val="009B614B"/>
    <w:rsid w:val="009C5839"/>
    <w:rsid w:val="009D1FA6"/>
    <w:rsid w:val="009D37E0"/>
    <w:rsid w:val="009E1C09"/>
    <w:rsid w:val="009F7CE7"/>
    <w:rsid w:val="00A02D6E"/>
    <w:rsid w:val="00A0359C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3AE6"/>
    <w:rsid w:val="00A55019"/>
    <w:rsid w:val="00A5685F"/>
    <w:rsid w:val="00A64749"/>
    <w:rsid w:val="00A67717"/>
    <w:rsid w:val="00A67790"/>
    <w:rsid w:val="00A7056F"/>
    <w:rsid w:val="00A7099A"/>
    <w:rsid w:val="00A736EF"/>
    <w:rsid w:val="00A80E1B"/>
    <w:rsid w:val="00A82ED6"/>
    <w:rsid w:val="00A8540A"/>
    <w:rsid w:val="00A86E50"/>
    <w:rsid w:val="00A95551"/>
    <w:rsid w:val="00AA0BAE"/>
    <w:rsid w:val="00AA26D2"/>
    <w:rsid w:val="00AA51CB"/>
    <w:rsid w:val="00AB3CC3"/>
    <w:rsid w:val="00AB70D7"/>
    <w:rsid w:val="00AD0A3E"/>
    <w:rsid w:val="00AD431E"/>
    <w:rsid w:val="00AD66A3"/>
    <w:rsid w:val="00AD7CFB"/>
    <w:rsid w:val="00AD7F06"/>
    <w:rsid w:val="00AE1E3B"/>
    <w:rsid w:val="00AF1136"/>
    <w:rsid w:val="00AF4346"/>
    <w:rsid w:val="00B0150A"/>
    <w:rsid w:val="00B05777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3A8B"/>
    <w:rsid w:val="00BA4C28"/>
    <w:rsid w:val="00BB0F0A"/>
    <w:rsid w:val="00BB1AF5"/>
    <w:rsid w:val="00BB30A6"/>
    <w:rsid w:val="00BB49BD"/>
    <w:rsid w:val="00BB63FA"/>
    <w:rsid w:val="00BB7F7C"/>
    <w:rsid w:val="00BC1989"/>
    <w:rsid w:val="00BC29A3"/>
    <w:rsid w:val="00BC7D17"/>
    <w:rsid w:val="00BD018B"/>
    <w:rsid w:val="00BE3125"/>
    <w:rsid w:val="00C01198"/>
    <w:rsid w:val="00C023FB"/>
    <w:rsid w:val="00C02E03"/>
    <w:rsid w:val="00C13484"/>
    <w:rsid w:val="00C21567"/>
    <w:rsid w:val="00C3029F"/>
    <w:rsid w:val="00C31390"/>
    <w:rsid w:val="00C31779"/>
    <w:rsid w:val="00C370E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E2AAA"/>
    <w:rsid w:val="00CF04AC"/>
    <w:rsid w:val="00CF6582"/>
    <w:rsid w:val="00D06C7C"/>
    <w:rsid w:val="00D06C86"/>
    <w:rsid w:val="00D076E0"/>
    <w:rsid w:val="00D141B5"/>
    <w:rsid w:val="00D20AC2"/>
    <w:rsid w:val="00D27924"/>
    <w:rsid w:val="00D31E93"/>
    <w:rsid w:val="00D33247"/>
    <w:rsid w:val="00D3339B"/>
    <w:rsid w:val="00D413AD"/>
    <w:rsid w:val="00D4375C"/>
    <w:rsid w:val="00D4588A"/>
    <w:rsid w:val="00D61D3E"/>
    <w:rsid w:val="00D62893"/>
    <w:rsid w:val="00D6681B"/>
    <w:rsid w:val="00D703C2"/>
    <w:rsid w:val="00D721BC"/>
    <w:rsid w:val="00D75538"/>
    <w:rsid w:val="00D76AC0"/>
    <w:rsid w:val="00D84381"/>
    <w:rsid w:val="00D861D6"/>
    <w:rsid w:val="00D96FB7"/>
    <w:rsid w:val="00DA1F70"/>
    <w:rsid w:val="00DA2E9A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23A09"/>
    <w:rsid w:val="00E36386"/>
    <w:rsid w:val="00E403A2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25C3E"/>
    <w:rsid w:val="00F26C63"/>
    <w:rsid w:val="00F31CDC"/>
    <w:rsid w:val="00F479FD"/>
    <w:rsid w:val="00F53F0C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905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32</cp:revision>
  <cp:lastPrinted>2013-11-08T17:45:00Z</cp:lastPrinted>
  <dcterms:created xsi:type="dcterms:W3CDTF">2013-03-20T19:33:00Z</dcterms:created>
  <dcterms:modified xsi:type="dcterms:W3CDTF">2013-11-08T17:45:00Z</dcterms:modified>
</cp:coreProperties>
</file>